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6ED" w:rsidRDefault="00AA401F" w:rsidP="00AA401F">
      <w:pPr>
        <w:spacing w:after="0" w:line="240" w:lineRule="auto"/>
        <w:jc w:val="center"/>
        <w:rPr>
          <w:sz w:val="28"/>
        </w:rPr>
      </w:pPr>
      <w:r w:rsidRPr="00AA401F">
        <w:rPr>
          <w:sz w:val="28"/>
        </w:rPr>
        <w:t>Intervento di don Maurizio Pessina – decano del Decanato Bollate</w:t>
      </w:r>
    </w:p>
    <w:p w:rsidR="00AA401F" w:rsidRDefault="00AA401F" w:rsidP="00AA401F">
      <w:pPr>
        <w:spacing w:after="0" w:line="240" w:lineRule="auto"/>
        <w:jc w:val="center"/>
        <w:rPr>
          <w:sz w:val="28"/>
        </w:rPr>
      </w:pPr>
      <w:r>
        <w:rPr>
          <w:sz w:val="28"/>
        </w:rPr>
        <w:t>Seveso, 14 ottobre 2017</w:t>
      </w:r>
    </w:p>
    <w:p w:rsidR="00AA401F" w:rsidRDefault="00AA401F" w:rsidP="00AA401F">
      <w:pPr>
        <w:spacing w:after="0" w:line="240" w:lineRule="auto"/>
        <w:jc w:val="center"/>
        <w:rPr>
          <w:sz w:val="28"/>
        </w:rPr>
      </w:pPr>
    </w:p>
    <w:p w:rsidR="00AA401F" w:rsidRDefault="00AA401F" w:rsidP="00AA401F">
      <w:pPr>
        <w:spacing w:after="0" w:line="240" w:lineRule="auto"/>
        <w:jc w:val="both"/>
        <w:rPr>
          <w:sz w:val="24"/>
        </w:rPr>
      </w:pPr>
    </w:p>
    <w:p w:rsidR="00AA401F" w:rsidRDefault="00AA401F" w:rsidP="00AA401F">
      <w:pPr>
        <w:spacing w:after="0" w:line="240" w:lineRule="auto"/>
        <w:jc w:val="both"/>
        <w:rPr>
          <w:sz w:val="24"/>
        </w:rPr>
      </w:pPr>
    </w:p>
    <w:p w:rsidR="00B45490" w:rsidRDefault="00B45490" w:rsidP="00AA401F">
      <w:pPr>
        <w:spacing w:after="0" w:line="240" w:lineRule="auto"/>
        <w:jc w:val="both"/>
        <w:rPr>
          <w:sz w:val="24"/>
        </w:rPr>
      </w:pPr>
      <w:bookmarkStart w:id="0" w:name="_GoBack"/>
      <w:bookmarkEnd w:id="0"/>
    </w:p>
    <w:p w:rsidR="00AA401F" w:rsidRDefault="00AA401F" w:rsidP="00AA401F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Voglio fare una </w:t>
      </w:r>
      <w:r w:rsidR="00914238">
        <w:rPr>
          <w:sz w:val="24"/>
        </w:rPr>
        <w:t xml:space="preserve">MEMORIA </w:t>
      </w:r>
      <w:r>
        <w:rPr>
          <w:sz w:val="24"/>
        </w:rPr>
        <w:t>GRATA</w:t>
      </w:r>
      <w:r w:rsidR="009E6858">
        <w:rPr>
          <w:sz w:val="24"/>
        </w:rPr>
        <w:t xml:space="preserve">, </w:t>
      </w:r>
      <w:r>
        <w:rPr>
          <w:sz w:val="24"/>
        </w:rPr>
        <w:t>innanzitutto al Card. Martini che ha voluto il ripristino del diaconato permanente.</w:t>
      </w:r>
      <w:r w:rsidR="009E6858">
        <w:rPr>
          <w:sz w:val="24"/>
        </w:rPr>
        <w:t xml:space="preserve"> Una memoria grata </w:t>
      </w:r>
      <w:r>
        <w:rPr>
          <w:sz w:val="24"/>
        </w:rPr>
        <w:t>al diaconato permanente perché è un richiamo forte e fondante a tutti i consacrati</w:t>
      </w:r>
      <w:r w:rsidR="00A12194">
        <w:rPr>
          <w:sz w:val="24"/>
        </w:rPr>
        <w:t xml:space="preserve"> dell’origine propria del proprio stato di vita</w:t>
      </w:r>
      <w:r>
        <w:rPr>
          <w:sz w:val="24"/>
        </w:rPr>
        <w:t xml:space="preserve">. Nel mio decanato ci sono 5 diaconi permanenti e, ora, 3 diaconi transeunti e questo è un esempio di ricchezza di </w:t>
      </w:r>
      <w:r w:rsidR="00A12194">
        <w:rPr>
          <w:sz w:val="24"/>
        </w:rPr>
        <w:t>varietà di m</w:t>
      </w:r>
      <w:r>
        <w:rPr>
          <w:sz w:val="24"/>
        </w:rPr>
        <w:t>inisteri</w:t>
      </w:r>
      <w:r w:rsidR="00A12194">
        <w:rPr>
          <w:sz w:val="24"/>
        </w:rPr>
        <w:t xml:space="preserve">, di compiti </w:t>
      </w:r>
      <w:r>
        <w:rPr>
          <w:sz w:val="24"/>
        </w:rPr>
        <w:t xml:space="preserve">e di carismi diversi. Il diaconato permanente è un richiamo importante a tutti i presbiteri e </w:t>
      </w:r>
      <w:r w:rsidR="00A12194">
        <w:rPr>
          <w:sz w:val="24"/>
        </w:rPr>
        <w:t xml:space="preserve">a tutti gli </w:t>
      </w:r>
      <w:r>
        <w:rPr>
          <w:sz w:val="24"/>
        </w:rPr>
        <w:t>ordinati; perché tutti</w:t>
      </w:r>
      <w:r w:rsidR="00A12194">
        <w:rPr>
          <w:sz w:val="24"/>
        </w:rPr>
        <w:t xml:space="preserve"> prima di essere</w:t>
      </w:r>
      <w:r>
        <w:rPr>
          <w:sz w:val="24"/>
        </w:rPr>
        <w:t xml:space="preserve"> vescovi e</w:t>
      </w:r>
      <w:r w:rsidR="00A12194">
        <w:rPr>
          <w:sz w:val="24"/>
        </w:rPr>
        <w:t xml:space="preserve"> di essere</w:t>
      </w:r>
      <w:r>
        <w:rPr>
          <w:sz w:val="24"/>
        </w:rPr>
        <w:t xml:space="preserve"> presbiteri sono diaconi. L’ordinazione è nel diaconato il I° grado </w:t>
      </w:r>
      <w:r w:rsidR="00B45490">
        <w:rPr>
          <w:sz w:val="24"/>
        </w:rPr>
        <w:t>e ha, anche nella sua origine, un richiamo continuo e forte a chi siamo e a cosa siamo chiamati: vescovo, presbitero, diacono = comunque siamo tutti chiamati al servizio.</w:t>
      </w:r>
    </w:p>
    <w:p w:rsidR="00B45490" w:rsidRDefault="00B45490" w:rsidP="00AA401F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Il diaconato permanente è un contributo fondamentale a comprendere e a vivere nella sua spinta iniziale, l’ho definita genetica – originaria, il </w:t>
      </w:r>
      <w:r w:rsidR="00A12194">
        <w:rPr>
          <w:sz w:val="24"/>
        </w:rPr>
        <w:t xml:space="preserve">mio </w:t>
      </w:r>
      <w:r>
        <w:rPr>
          <w:sz w:val="24"/>
        </w:rPr>
        <w:t>ministero</w:t>
      </w:r>
      <w:r w:rsidR="00A12194">
        <w:rPr>
          <w:sz w:val="24"/>
        </w:rPr>
        <w:t xml:space="preserve"> ordinato</w:t>
      </w:r>
      <w:r>
        <w:rPr>
          <w:sz w:val="24"/>
        </w:rPr>
        <w:t xml:space="preserve"> di presbitero</w:t>
      </w:r>
      <w:r w:rsidR="00A12194">
        <w:rPr>
          <w:sz w:val="24"/>
        </w:rPr>
        <w:t xml:space="preserve">, come penso anche </w:t>
      </w:r>
      <w:r>
        <w:rPr>
          <w:sz w:val="24"/>
        </w:rPr>
        <w:t xml:space="preserve">  il ministero episcopale.</w:t>
      </w:r>
    </w:p>
    <w:p w:rsidR="00B45490" w:rsidRDefault="00B45490" w:rsidP="00AA401F">
      <w:pPr>
        <w:spacing w:after="0" w:line="240" w:lineRule="auto"/>
        <w:jc w:val="both"/>
        <w:rPr>
          <w:sz w:val="24"/>
        </w:rPr>
      </w:pPr>
      <w:r>
        <w:rPr>
          <w:sz w:val="24"/>
        </w:rPr>
        <w:t>Il richiamo all’origine fondante a chi siamo e a cosa siamo</w:t>
      </w:r>
      <w:r w:rsidR="00A12194">
        <w:rPr>
          <w:sz w:val="24"/>
        </w:rPr>
        <w:t>.</w:t>
      </w:r>
    </w:p>
    <w:p w:rsidR="00B45490" w:rsidRDefault="00B45490" w:rsidP="00AA401F">
      <w:pPr>
        <w:spacing w:after="0" w:line="240" w:lineRule="auto"/>
        <w:jc w:val="both"/>
        <w:rPr>
          <w:sz w:val="24"/>
        </w:rPr>
      </w:pPr>
      <w:r>
        <w:rPr>
          <w:sz w:val="24"/>
        </w:rPr>
        <w:t>Grazie al diaconato permanente perché c’</w:t>
      </w:r>
      <w:r w:rsidR="00A12194">
        <w:rPr>
          <w:sz w:val="24"/>
        </w:rPr>
        <w:t>è e fa bene ai preti e ai vescovi.</w:t>
      </w:r>
    </w:p>
    <w:p w:rsidR="00B45490" w:rsidRDefault="00A12194" w:rsidP="00AA401F">
      <w:pPr>
        <w:spacing w:after="0" w:line="240" w:lineRule="auto"/>
        <w:jc w:val="both"/>
        <w:rPr>
          <w:sz w:val="24"/>
        </w:rPr>
      </w:pPr>
      <w:r>
        <w:rPr>
          <w:sz w:val="24"/>
        </w:rPr>
        <w:t>Una</w:t>
      </w:r>
      <w:r w:rsidR="00B45490">
        <w:rPr>
          <w:sz w:val="24"/>
        </w:rPr>
        <w:t xml:space="preserve"> seconda GRATITUDINE:</w:t>
      </w:r>
    </w:p>
    <w:p w:rsidR="00B45490" w:rsidRDefault="00A12194" w:rsidP="00AA401F">
      <w:pPr>
        <w:spacing w:after="0" w:line="240" w:lineRule="auto"/>
        <w:jc w:val="both"/>
        <w:rPr>
          <w:sz w:val="24"/>
        </w:rPr>
      </w:pPr>
      <w:r>
        <w:rPr>
          <w:sz w:val="24"/>
        </w:rPr>
        <w:t>il diaconato permanete ben</w:t>
      </w:r>
      <w:r w:rsidR="008F26B9">
        <w:rPr>
          <w:sz w:val="24"/>
        </w:rPr>
        <w:t xml:space="preserve"> vissuto e</w:t>
      </w:r>
      <w:r>
        <w:rPr>
          <w:sz w:val="24"/>
        </w:rPr>
        <w:t xml:space="preserve"> ben compreso</w:t>
      </w:r>
      <w:r w:rsidR="008F26B9">
        <w:rPr>
          <w:sz w:val="24"/>
        </w:rPr>
        <w:t xml:space="preserve"> permette di vivere la comunione ecclesiale. Vi porto l’esempio nel mio decanato dove cerco di raccogliere spesso il corpo </w:t>
      </w:r>
      <w:proofErr w:type="spellStart"/>
      <w:r w:rsidR="008F26B9">
        <w:rPr>
          <w:sz w:val="24"/>
        </w:rPr>
        <w:t>decanale</w:t>
      </w:r>
      <w:proofErr w:type="spellEnd"/>
      <w:r w:rsidR="008F26B9">
        <w:rPr>
          <w:sz w:val="24"/>
        </w:rPr>
        <w:t xml:space="preserve"> per </w:t>
      </w:r>
      <w:r>
        <w:rPr>
          <w:sz w:val="24"/>
        </w:rPr>
        <w:t xml:space="preserve">incontrarci, </w:t>
      </w:r>
      <w:r w:rsidR="008F26B9">
        <w:rPr>
          <w:sz w:val="24"/>
        </w:rPr>
        <w:t xml:space="preserve">raccontarci quello che facciamo, per scambiarci </w:t>
      </w:r>
      <w:r>
        <w:rPr>
          <w:sz w:val="24"/>
        </w:rPr>
        <w:t xml:space="preserve">fraternamente le </w:t>
      </w:r>
      <w:r w:rsidR="008F26B9">
        <w:rPr>
          <w:sz w:val="24"/>
        </w:rPr>
        <w:t>esperienze, per vedere</w:t>
      </w:r>
      <w:r>
        <w:rPr>
          <w:sz w:val="24"/>
        </w:rPr>
        <w:t xml:space="preserve"> quali sono i compiti e le </w:t>
      </w:r>
      <w:r w:rsidR="008F26B9">
        <w:rPr>
          <w:sz w:val="24"/>
        </w:rPr>
        <w:t>prospettive pastorali, ma soprattutto per</w:t>
      </w:r>
      <w:r>
        <w:rPr>
          <w:sz w:val="24"/>
        </w:rPr>
        <w:t xml:space="preserve"> trovarci insieme,</w:t>
      </w:r>
      <w:r w:rsidR="008F26B9">
        <w:rPr>
          <w:sz w:val="24"/>
        </w:rPr>
        <w:t xml:space="preserve"> condividere l’esperienza ecclesiale, per coltivare la fraternità; per coltivare i rapporti personali, la preoccupazione e la cura pastorale.</w:t>
      </w:r>
    </w:p>
    <w:p w:rsidR="00A12194" w:rsidRDefault="00A12194" w:rsidP="00AA401F">
      <w:pPr>
        <w:spacing w:after="0" w:line="240" w:lineRule="auto"/>
        <w:jc w:val="both"/>
        <w:rPr>
          <w:sz w:val="24"/>
        </w:rPr>
      </w:pPr>
    </w:p>
    <w:p w:rsidR="008F26B9" w:rsidRDefault="00A12194" w:rsidP="00AA401F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La seconda parola, </w:t>
      </w:r>
      <w:r w:rsidR="008F26B9">
        <w:rPr>
          <w:sz w:val="24"/>
        </w:rPr>
        <w:t>vista da questo osservatorio pastorale, cioè io nella duplice figura di parroco e decano, nasce la CONSAPEVOLEZZA della preziosità in sé del diaconato permanente e dell’opportunità che rappresenta questo ministero per la chiesa.</w:t>
      </w:r>
    </w:p>
    <w:p w:rsidR="009276F6" w:rsidRDefault="009276F6" w:rsidP="00AA401F">
      <w:pPr>
        <w:spacing w:after="0" w:line="240" w:lineRule="auto"/>
        <w:jc w:val="both"/>
        <w:rPr>
          <w:sz w:val="24"/>
        </w:rPr>
      </w:pPr>
      <w:r>
        <w:rPr>
          <w:sz w:val="24"/>
        </w:rPr>
        <w:t>La preziosità e l’opportunità di questo ministero, in questi trent’anni sono ancora un’esperienza giovane che deve crescere, maturare e svilupparsi.</w:t>
      </w:r>
    </w:p>
    <w:p w:rsidR="009276F6" w:rsidRDefault="009276F6" w:rsidP="00AA401F">
      <w:pPr>
        <w:spacing w:after="0" w:line="240" w:lineRule="auto"/>
        <w:jc w:val="both"/>
        <w:rPr>
          <w:sz w:val="24"/>
        </w:rPr>
      </w:pPr>
      <w:r>
        <w:rPr>
          <w:sz w:val="24"/>
        </w:rPr>
        <w:t>Allo stesso modo questa esperienza deve crescere, maturare e svilupparsi per essere recepita dalle comunità cristiane e dal presbiterio intero, perché –lo sappiamo tutti- ci sono ancora delle resistenze</w:t>
      </w:r>
      <w:r w:rsidR="00A12194">
        <w:rPr>
          <w:sz w:val="24"/>
        </w:rPr>
        <w:t xml:space="preserve"> </w:t>
      </w:r>
      <w:r>
        <w:rPr>
          <w:sz w:val="24"/>
        </w:rPr>
        <w:t>d</w:t>
      </w:r>
      <w:r w:rsidR="00A12194">
        <w:rPr>
          <w:sz w:val="24"/>
        </w:rPr>
        <w:t xml:space="preserve">el </w:t>
      </w:r>
      <w:r>
        <w:rPr>
          <w:sz w:val="24"/>
        </w:rPr>
        <w:t>presbiteri</w:t>
      </w:r>
      <w:r w:rsidR="00A12194">
        <w:rPr>
          <w:sz w:val="24"/>
        </w:rPr>
        <w:t>o, o di alcuni presbiteri,</w:t>
      </w:r>
      <w:r>
        <w:rPr>
          <w:sz w:val="24"/>
        </w:rPr>
        <w:t xml:space="preserve"> ma anche dal mondo laico.</w:t>
      </w:r>
    </w:p>
    <w:p w:rsidR="009276F6" w:rsidRDefault="009E6858" w:rsidP="00AA401F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C’è bisogno di parlarne, </w:t>
      </w:r>
      <w:r w:rsidR="009276F6">
        <w:rPr>
          <w:sz w:val="24"/>
        </w:rPr>
        <w:t>parlarne</w:t>
      </w:r>
      <w:r>
        <w:rPr>
          <w:sz w:val="24"/>
        </w:rPr>
        <w:t xml:space="preserve"> tanto </w:t>
      </w:r>
      <w:r w:rsidR="009276F6">
        <w:rPr>
          <w:sz w:val="24"/>
        </w:rPr>
        <w:t>per conoscerlo meglio.</w:t>
      </w:r>
    </w:p>
    <w:p w:rsidR="009276F6" w:rsidRDefault="009276F6" w:rsidP="00AA401F">
      <w:pPr>
        <w:spacing w:after="0" w:line="240" w:lineRule="auto"/>
        <w:jc w:val="both"/>
        <w:rPr>
          <w:sz w:val="24"/>
        </w:rPr>
      </w:pPr>
      <w:r>
        <w:rPr>
          <w:sz w:val="24"/>
        </w:rPr>
        <w:t>La domanda è: “chissà se tutti i presbiteri della nostra diocesi hanno almeno letto</w:t>
      </w:r>
      <w:r w:rsidR="009E6858">
        <w:rPr>
          <w:sz w:val="24"/>
        </w:rPr>
        <w:t xml:space="preserve">, almeno a grandi linee, </w:t>
      </w:r>
      <w:r>
        <w:rPr>
          <w:sz w:val="24"/>
        </w:rPr>
        <w:t>il nuovo Direttorio”, recentemente rivisto nella sua parte pratica di pastorale.</w:t>
      </w:r>
    </w:p>
    <w:p w:rsidR="009276F6" w:rsidRDefault="009276F6" w:rsidP="00AA401F">
      <w:pPr>
        <w:spacing w:after="0" w:line="240" w:lineRule="auto"/>
        <w:jc w:val="both"/>
        <w:rPr>
          <w:sz w:val="24"/>
        </w:rPr>
      </w:pPr>
      <w:r>
        <w:rPr>
          <w:sz w:val="24"/>
        </w:rPr>
        <w:t>La consapevolezza di questo ministero è l’esperienza di comunione ecclesiale; vivere dentro una fraternità perché se la Comunione non è opzionale per i presbiteri</w:t>
      </w:r>
      <w:r w:rsidR="009E6858">
        <w:rPr>
          <w:sz w:val="24"/>
        </w:rPr>
        <w:t>, per il corpo presbiterale in comunione con il proprio vescovo,</w:t>
      </w:r>
      <w:r>
        <w:rPr>
          <w:sz w:val="24"/>
        </w:rPr>
        <w:t xml:space="preserve"> non lo è neanche per le altre persone dell’ordine.</w:t>
      </w:r>
    </w:p>
    <w:p w:rsidR="009276F6" w:rsidRDefault="009276F6" w:rsidP="00AA401F">
      <w:pPr>
        <w:spacing w:after="0" w:line="240" w:lineRule="auto"/>
        <w:jc w:val="both"/>
        <w:rPr>
          <w:sz w:val="24"/>
        </w:rPr>
      </w:pPr>
    </w:p>
    <w:p w:rsidR="009276F6" w:rsidRDefault="009276F6" w:rsidP="00AA401F">
      <w:pPr>
        <w:spacing w:after="0" w:line="240" w:lineRule="auto"/>
        <w:jc w:val="both"/>
        <w:rPr>
          <w:sz w:val="24"/>
        </w:rPr>
      </w:pPr>
      <w:r>
        <w:rPr>
          <w:sz w:val="24"/>
        </w:rPr>
        <w:t>La terza parola</w:t>
      </w:r>
      <w:r w:rsidR="00DF064D">
        <w:rPr>
          <w:sz w:val="24"/>
        </w:rPr>
        <w:t xml:space="preserve"> chiave </w:t>
      </w:r>
      <w:r>
        <w:rPr>
          <w:sz w:val="24"/>
        </w:rPr>
        <w:t xml:space="preserve">è </w:t>
      </w:r>
      <w:r w:rsidR="00DF064D">
        <w:rPr>
          <w:sz w:val="24"/>
        </w:rPr>
        <w:t xml:space="preserve">il tema della </w:t>
      </w:r>
      <w:r>
        <w:rPr>
          <w:sz w:val="24"/>
        </w:rPr>
        <w:t>LUNGIMIRANZA:</w:t>
      </w:r>
    </w:p>
    <w:p w:rsidR="009276F6" w:rsidRDefault="009276F6" w:rsidP="00AA401F">
      <w:pPr>
        <w:spacing w:after="0" w:line="240" w:lineRule="auto"/>
        <w:jc w:val="both"/>
        <w:rPr>
          <w:sz w:val="24"/>
        </w:rPr>
      </w:pPr>
      <w:r>
        <w:rPr>
          <w:sz w:val="24"/>
        </w:rPr>
        <w:t>dal punto di vista pastorale è cresciuto e maturato il servizio del diaconato permanente. All’inizio era un servizio strettamente liturgico, legato all’altare, poi è diventato pastorale più in genere per arrivare ad essere “servizio della soglia” e seguire pastorali speci</w:t>
      </w:r>
      <w:r w:rsidR="00DF064D">
        <w:rPr>
          <w:sz w:val="24"/>
        </w:rPr>
        <w:t>fiche, particolari</w:t>
      </w:r>
      <w:r>
        <w:rPr>
          <w:sz w:val="24"/>
        </w:rPr>
        <w:t>.</w:t>
      </w:r>
    </w:p>
    <w:p w:rsidR="009276F6" w:rsidRDefault="009276F6" w:rsidP="00AA401F">
      <w:pPr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 xml:space="preserve">Lungimiranza nel comprendere che il diaconato permanente </w:t>
      </w:r>
      <w:r w:rsidR="00DF064D">
        <w:rPr>
          <w:sz w:val="24"/>
        </w:rPr>
        <w:t xml:space="preserve">debba </w:t>
      </w:r>
      <w:r>
        <w:rPr>
          <w:sz w:val="24"/>
        </w:rPr>
        <w:t>sempre più</w:t>
      </w:r>
      <w:r w:rsidR="00DF064D">
        <w:rPr>
          <w:sz w:val="24"/>
        </w:rPr>
        <w:t xml:space="preserve"> essere</w:t>
      </w:r>
      <w:r>
        <w:rPr>
          <w:sz w:val="24"/>
        </w:rPr>
        <w:t xml:space="preserve"> interpellato e de</w:t>
      </w:r>
      <w:r w:rsidR="00DF064D">
        <w:rPr>
          <w:sz w:val="24"/>
        </w:rPr>
        <w:t>bba</w:t>
      </w:r>
      <w:r>
        <w:rPr>
          <w:sz w:val="24"/>
        </w:rPr>
        <w:t xml:space="preserve"> declinarsi sempre più nella struttura della nostra diocesi</w:t>
      </w:r>
      <w:r w:rsidR="00DF064D">
        <w:rPr>
          <w:sz w:val="24"/>
        </w:rPr>
        <w:t xml:space="preserve">, </w:t>
      </w:r>
      <w:r>
        <w:rPr>
          <w:sz w:val="24"/>
        </w:rPr>
        <w:t xml:space="preserve">per esempio nelle Comunità Pastorali, anche </w:t>
      </w:r>
      <w:r w:rsidR="00DF064D">
        <w:rPr>
          <w:sz w:val="24"/>
        </w:rPr>
        <w:t xml:space="preserve">nelle aree omogenee e cittadine e infine il tema della dimensione </w:t>
      </w:r>
      <w:proofErr w:type="spellStart"/>
      <w:r w:rsidR="00DF064D">
        <w:rPr>
          <w:sz w:val="24"/>
        </w:rPr>
        <w:t>decanale</w:t>
      </w:r>
      <w:proofErr w:type="spellEnd"/>
      <w:r w:rsidR="00DF064D">
        <w:rPr>
          <w:sz w:val="24"/>
        </w:rPr>
        <w:t>.</w:t>
      </w:r>
    </w:p>
    <w:p w:rsidR="006E2F72" w:rsidRDefault="006E2F72" w:rsidP="00AA401F">
      <w:pPr>
        <w:spacing w:after="0" w:line="240" w:lineRule="auto"/>
        <w:jc w:val="both"/>
        <w:rPr>
          <w:sz w:val="24"/>
        </w:rPr>
      </w:pPr>
      <w:r>
        <w:rPr>
          <w:sz w:val="24"/>
        </w:rPr>
        <w:t>Lasciarsi interpellare dalle nuove realtà strutturali e lasciarsi declinare, i presbiteri devono essere sempre più disponibili.</w:t>
      </w:r>
      <w:r w:rsidR="00D37AD9">
        <w:rPr>
          <w:sz w:val="24"/>
        </w:rPr>
        <w:t xml:space="preserve"> </w:t>
      </w:r>
      <w:r>
        <w:rPr>
          <w:sz w:val="24"/>
        </w:rPr>
        <w:t xml:space="preserve">Il tema delle destinazioni è sempre più a livello </w:t>
      </w:r>
      <w:proofErr w:type="spellStart"/>
      <w:r>
        <w:rPr>
          <w:sz w:val="24"/>
        </w:rPr>
        <w:t>decanale</w:t>
      </w:r>
      <w:proofErr w:type="spellEnd"/>
      <w:r>
        <w:rPr>
          <w:sz w:val="24"/>
        </w:rPr>
        <w:t xml:space="preserve">. </w:t>
      </w:r>
    </w:p>
    <w:p w:rsidR="00D37AD9" w:rsidRDefault="00D37AD9" w:rsidP="00AA401F">
      <w:pPr>
        <w:spacing w:after="0" w:line="240" w:lineRule="auto"/>
        <w:jc w:val="both"/>
        <w:rPr>
          <w:sz w:val="24"/>
        </w:rPr>
      </w:pPr>
    </w:p>
    <w:p w:rsidR="006E2F72" w:rsidRDefault="006E2F72" w:rsidP="00AA401F">
      <w:pPr>
        <w:spacing w:after="0" w:line="240" w:lineRule="auto"/>
        <w:jc w:val="both"/>
        <w:rPr>
          <w:sz w:val="24"/>
        </w:rPr>
      </w:pPr>
      <w:r>
        <w:rPr>
          <w:sz w:val="24"/>
        </w:rPr>
        <w:t>Un’ultima consapevolezza preziosa per il presbitero, il tema della pastorale vocazionale – del discernimento. I presbiteri nelle comunità cristiane devono essere attenti a</w:t>
      </w:r>
      <w:r w:rsidR="00D37AD9">
        <w:rPr>
          <w:sz w:val="24"/>
        </w:rPr>
        <w:t xml:space="preserve">lle diverse vocazioni, ai diversi carismi, attenti ad </w:t>
      </w:r>
      <w:r>
        <w:rPr>
          <w:sz w:val="24"/>
        </w:rPr>
        <w:t xml:space="preserve">individuare le singole vocazioni. C’è il problema di chi chiede o sia </w:t>
      </w:r>
      <w:proofErr w:type="spellStart"/>
      <w:r>
        <w:rPr>
          <w:sz w:val="24"/>
        </w:rPr>
        <w:t>autopresenta</w:t>
      </w:r>
      <w:proofErr w:type="spellEnd"/>
      <w:r>
        <w:rPr>
          <w:sz w:val="24"/>
        </w:rPr>
        <w:t xml:space="preserve">. L’attenzione dei presbiteri a curare le vocazioni </w:t>
      </w:r>
      <w:r w:rsidR="00D37AD9">
        <w:rPr>
          <w:sz w:val="24"/>
        </w:rPr>
        <w:t xml:space="preserve">con un occhio particolare </w:t>
      </w:r>
      <w:r>
        <w:rPr>
          <w:sz w:val="24"/>
        </w:rPr>
        <w:t>al diaconato permanente, dobbiamo pensare di arrivare alla presentazione sempre a cura dei presbiteri.</w:t>
      </w:r>
    </w:p>
    <w:p w:rsidR="006E2F72" w:rsidRDefault="006E2F72" w:rsidP="00AA401F">
      <w:pPr>
        <w:spacing w:after="0" w:line="240" w:lineRule="auto"/>
        <w:jc w:val="both"/>
        <w:rPr>
          <w:sz w:val="24"/>
        </w:rPr>
      </w:pPr>
    </w:p>
    <w:p w:rsidR="006E2F72" w:rsidRDefault="006E2F72" w:rsidP="00AA401F">
      <w:pPr>
        <w:spacing w:after="0" w:line="240" w:lineRule="auto"/>
        <w:jc w:val="both"/>
        <w:rPr>
          <w:sz w:val="24"/>
        </w:rPr>
      </w:pPr>
      <w:r>
        <w:rPr>
          <w:sz w:val="24"/>
        </w:rPr>
        <w:t>Concludo con una profezia:</w:t>
      </w:r>
    </w:p>
    <w:p w:rsidR="006E2F72" w:rsidRDefault="006E2F72" w:rsidP="00AA401F">
      <w:pPr>
        <w:spacing w:after="0" w:line="240" w:lineRule="auto"/>
        <w:jc w:val="both"/>
        <w:rPr>
          <w:sz w:val="24"/>
        </w:rPr>
      </w:pPr>
      <w:r>
        <w:rPr>
          <w:sz w:val="24"/>
        </w:rPr>
        <w:t>i diaconi sono in prima linea in ambiti normali della società, della cultura, della politica, della famiglia: in ambiti normali, ma da consacrati; dove normalmente il presbitero non è presente.</w:t>
      </w:r>
    </w:p>
    <w:p w:rsidR="006E2F72" w:rsidRDefault="006E2F72" w:rsidP="00AA401F">
      <w:pPr>
        <w:spacing w:after="0" w:line="240" w:lineRule="auto"/>
        <w:jc w:val="both"/>
        <w:rPr>
          <w:sz w:val="24"/>
        </w:rPr>
      </w:pPr>
      <w:r>
        <w:rPr>
          <w:sz w:val="24"/>
        </w:rPr>
        <w:t>Questo è certamente un vantaggio straordinario per l’evangelizzazione del messaggio cristiano.</w:t>
      </w:r>
    </w:p>
    <w:p w:rsidR="006E2F72" w:rsidRDefault="006E2F72" w:rsidP="00AA401F">
      <w:pPr>
        <w:spacing w:after="0" w:line="240" w:lineRule="auto"/>
        <w:jc w:val="both"/>
        <w:rPr>
          <w:sz w:val="24"/>
        </w:rPr>
      </w:pPr>
      <w:r>
        <w:rPr>
          <w:sz w:val="24"/>
        </w:rPr>
        <w:t>Il diacono permanente è presente da consacrato ma con responsabilità, per portare in questi ambiti il Vangelo nel tessuto normale, nel vissuto normale delle persone: una presenza della chiesa in mezzo al popolo; cosa che non può fare il presbitero per diverse ragioni e ambiti di responsabilità.</w:t>
      </w:r>
    </w:p>
    <w:p w:rsidR="006E2F72" w:rsidRDefault="006E2F72" w:rsidP="00AA401F">
      <w:pPr>
        <w:spacing w:after="0" w:line="240" w:lineRule="auto"/>
        <w:jc w:val="both"/>
        <w:rPr>
          <w:sz w:val="24"/>
        </w:rPr>
      </w:pPr>
      <w:r>
        <w:rPr>
          <w:sz w:val="24"/>
        </w:rPr>
        <w:t>Profetica è questa presenza gratuita, questa gratuità è una cosa importante.</w:t>
      </w:r>
    </w:p>
    <w:p w:rsidR="006E2F72" w:rsidRDefault="006E2F72" w:rsidP="00AA401F">
      <w:pPr>
        <w:spacing w:after="0" w:line="240" w:lineRule="auto"/>
        <w:jc w:val="both"/>
        <w:rPr>
          <w:sz w:val="24"/>
        </w:rPr>
      </w:pPr>
      <w:r>
        <w:rPr>
          <w:sz w:val="24"/>
        </w:rPr>
        <w:t>Da ultimo, come riflessione su questa profezia: non chiediamoci cosa può fare o cosa non può fare il diacono permanente.</w:t>
      </w:r>
    </w:p>
    <w:p w:rsidR="006E2F72" w:rsidRDefault="006E2F72" w:rsidP="00AA401F">
      <w:pPr>
        <w:spacing w:after="0" w:line="240" w:lineRule="auto"/>
        <w:jc w:val="both"/>
        <w:rPr>
          <w:sz w:val="24"/>
        </w:rPr>
      </w:pPr>
      <w:r>
        <w:rPr>
          <w:sz w:val="24"/>
        </w:rPr>
        <w:t>Il Card. Martini dieci anni fa, malato ma lucido, su questo tema diceva: “Domandiamoci piuttosto cosa il prete ha preso per sé dal diacono” e forse la questione non è cosa fa o cosa non fa rispetto al prete, ma cosa dovrebbe essere restituito al diacono. Quindi il tema della restituzione.</w:t>
      </w:r>
    </w:p>
    <w:p w:rsidR="006E2F72" w:rsidRDefault="00741C86" w:rsidP="00AA401F">
      <w:pPr>
        <w:spacing w:after="0" w:line="240" w:lineRule="auto"/>
        <w:jc w:val="both"/>
        <w:rPr>
          <w:sz w:val="24"/>
        </w:rPr>
      </w:pPr>
      <w:r>
        <w:rPr>
          <w:sz w:val="24"/>
        </w:rPr>
        <w:t>Penso che trent’anni sono pochi, abbiamo prospettive aperte se ci lasciamo guidare dall’azione dello Spirito. Ipotizzo un “cantiere aperto”: tutte le comunità hanno bisogno di riflettere, tutto il corpo presbiterale ha bisogno di riflettere e stimare maggiormente, di affinare le relazioni tra diacono e presbitero. Arricchire la riflessione della ricaduta pastorale potrebbe essere uno strumento.</w:t>
      </w:r>
    </w:p>
    <w:p w:rsidR="00AA401F" w:rsidRPr="00AA401F" w:rsidRDefault="00AA401F" w:rsidP="00AA401F">
      <w:pPr>
        <w:spacing w:after="0" w:line="240" w:lineRule="auto"/>
        <w:jc w:val="both"/>
        <w:rPr>
          <w:sz w:val="24"/>
        </w:rPr>
      </w:pPr>
    </w:p>
    <w:sectPr w:rsidR="00AA401F" w:rsidRPr="00AA40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1F"/>
    <w:rsid w:val="006E2F72"/>
    <w:rsid w:val="00741C86"/>
    <w:rsid w:val="008F26B9"/>
    <w:rsid w:val="00914238"/>
    <w:rsid w:val="009276F6"/>
    <w:rsid w:val="009666A9"/>
    <w:rsid w:val="009B16ED"/>
    <w:rsid w:val="009E6858"/>
    <w:rsid w:val="00A12194"/>
    <w:rsid w:val="00AA401F"/>
    <w:rsid w:val="00B45490"/>
    <w:rsid w:val="00D37AD9"/>
    <w:rsid w:val="00D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B40E8-F3DD-4E04-A5D1-4230CFB8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Diaconato</dc:creator>
  <cp:keywords/>
  <dc:description/>
  <cp:lastModifiedBy>Segreteria Diaconato</cp:lastModifiedBy>
  <cp:revision>2</cp:revision>
  <cp:lastPrinted>2017-12-01T16:09:00Z</cp:lastPrinted>
  <dcterms:created xsi:type="dcterms:W3CDTF">2018-07-18T08:50:00Z</dcterms:created>
  <dcterms:modified xsi:type="dcterms:W3CDTF">2018-07-18T08:50:00Z</dcterms:modified>
</cp:coreProperties>
</file>